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3815" w14:textId="4E34A298" w:rsidR="00D050E3" w:rsidRDefault="003A3555" w:rsidP="00EF3758">
      <w:pPr>
        <w:spacing w:after="120"/>
        <w:jc w:val="center"/>
      </w:pPr>
      <w:r>
        <w:rPr>
          <w:noProof/>
        </w:rPr>
        <w:drawing>
          <wp:inline distT="0" distB="0" distL="0" distR="0" wp14:anchorId="544E7A88" wp14:editId="61BFA106">
            <wp:extent cx="2870200" cy="595630"/>
            <wp:effectExtent l="0" t="0" r="6350" b="0"/>
            <wp:docPr id="7" name="Picture 7" descr="The Administration of Community Living  (ACL) logo, as well as New Editions Consulting, Inc.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C3510" w14:textId="191B2C19" w:rsidR="003F6FCC" w:rsidRDefault="009F1649" w:rsidP="003A3555">
      <w:pPr>
        <w:pStyle w:val="Heading1"/>
        <w:spacing w:before="360"/>
        <w:rPr>
          <w:rFonts w:eastAsia="Times New Roman"/>
        </w:rPr>
      </w:pPr>
      <w:r w:rsidRPr="009F1649">
        <w:rPr>
          <w:rFonts w:eastAsia="Times New Roman"/>
        </w:rPr>
        <w:t xml:space="preserve">ACL </w:t>
      </w:r>
      <w:r w:rsidRPr="00D050E3">
        <w:rPr>
          <w:rFonts w:eastAsia="Times New Roman"/>
        </w:rPr>
        <w:t>Data</w:t>
      </w:r>
      <w:r w:rsidRPr="00060A3D">
        <w:rPr>
          <w:rFonts w:eastAsia="Times New Roman"/>
        </w:rPr>
        <w:t xml:space="preserve"> Council</w:t>
      </w:r>
    </w:p>
    <w:p w14:paraId="4277864F" w14:textId="42C45B8F" w:rsidR="00D77491" w:rsidRPr="00D77491" w:rsidRDefault="004E353D" w:rsidP="00EF3758">
      <w:pPr>
        <w:pStyle w:val="Heading2"/>
        <w:spacing w:before="120"/>
        <w:rPr>
          <w:rFonts w:eastAsia="Calibri"/>
        </w:rPr>
      </w:pPr>
      <w:r>
        <w:rPr>
          <w:rFonts w:eastAsia="Calibri"/>
        </w:rPr>
        <w:t>Large</w:t>
      </w:r>
      <w:r w:rsidR="00D77491">
        <w:rPr>
          <w:rFonts w:eastAsia="Calibri"/>
        </w:rPr>
        <w:t xml:space="preserve"> Meeting</w:t>
      </w:r>
    </w:p>
    <w:p w14:paraId="3014CB42" w14:textId="6FEEE793" w:rsidR="003072AB" w:rsidRPr="00D77491" w:rsidRDefault="004E353D" w:rsidP="00EF3758">
      <w:pPr>
        <w:pStyle w:val="Heading2"/>
        <w:spacing w:before="0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Agenda</w:t>
      </w:r>
    </w:p>
    <w:p w14:paraId="6B7E4B44" w14:textId="77777777" w:rsidR="005407A4" w:rsidRDefault="005407A4" w:rsidP="00EF3758">
      <w:pPr>
        <w:spacing w:after="0"/>
      </w:pPr>
    </w:p>
    <w:tbl>
      <w:tblPr>
        <w:tblStyle w:val="GridTable1Light-Accent51"/>
        <w:tblpPr w:leftFromText="180" w:rightFromText="180" w:vertAnchor="text" w:horzAnchor="margin" w:tblpY="35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710"/>
      </w:tblGrid>
      <w:tr w:rsidR="00EF3758" w:rsidRPr="00842016" w14:paraId="4DF0DC44" w14:textId="77777777" w:rsidTr="004D4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one" w:sz="0" w:space="0" w:color="auto"/>
            </w:tcBorders>
          </w:tcPr>
          <w:p w14:paraId="681D1AAA" w14:textId="77777777" w:rsidR="00EF3758" w:rsidRPr="00842016" w:rsidRDefault="00EF3758" w:rsidP="00EF3758">
            <w:pPr>
              <w:ind w:left="-105"/>
              <w:outlineLvl w:val="2"/>
              <w:rPr>
                <w:rFonts w:asciiTheme="minorHAnsi" w:eastAsia="Calibri" w:hAnsiTheme="minorHAnsi" w:cstheme="minorHAnsi"/>
                <w:color w:val="0A5090"/>
                <w:sz w:val="22"/>
                <w:szCs w:val="22"/>
              </w:rPr>
            </w:pPr>
            <w:r w:rsidRPr="00842016">
              <w:rPr>
                <w:rFonts w:asciiTheme="minorHAnsi" w:eastAsia="Calibri" w:hAnsiTheme="minorHAnsi" w:cstheme="minorHAnsi"/>
                <w:color w:val="0A5090"/>
                <w:sz w:val="22"/>
                <w:szCs w:val="22"/>
              </w:rPr>
              <w:t xml:space="preserve">Date: </w:t>
            </w:r>
          </w:p>
        </w:tc>
        <w:tc>
          <w:tcPr>
            <w:tcW w:w="7710" w:type="dxa"/>
            <w:tcBorders>
              <w:bottom w:val="none" w:sz="0" w:space="0" w:color="auto"/>
            </w:tcBorders>
          </w:tcPr>
          <w:p w14:paraId="3F94E3B8" w14:textId="0C54E13A" w:rsidR="00EF3758" w:rsidRPr="007457A1" w:rsidRDefault="0081392B" w:rsidP="00EF3758">
            <w:pPr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Mon</w:t>
            </w:r>
            <w:r w:rsidR="00B014B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ay, 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July 18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, 202</w:t>
            </w:r>
            <w:r w:rsidR="00B014B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EF3758" w:rsidRPr="00842016" w14:paraId="247C61F2" w14:textId="77777777" w:rsidTr="004D4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one" w:sz="0" w:space="0" w:color="auto"/>
            </w:tcBorders>
          </w:tcPr>
          <w:p w14:paraId="2C3EEF0D" w14:textId="77777777" w:rsidR="00EF3758" w:rsidRPr="00842016" w:rsidRDefault="00EF3758" w:rsidP="00EF3758">
            <w:pPr>
              <w:ind w:left="-105"/>
              <w:outlineLvl w:val="2"/>
              <w:rPr>
                <w:rFonts w:asciiTheme="minorHAnsi" w:eastAsia="Calibri" w:hAnsiTheme="minorHAnsi" w:cstheme="minorHAnsi"/>
                <w:b w:val="0"/>
                <w:color w:val="0A5090"/>
                <w:sz w:val="22"/>
                <w:szCs w:val="22"/>
              </w:rPr>
            </w:pPr>
            <w:r w:rsidRPr="00842016">
              <w:rPr>
                <w:rFonts w:asciiTheme="minorHAnsi" w:eastAsia="Calibri" w:hAnsiTheme="minorHAnsi" w:cstheme="minorHAnsi"/>
                <w:color w:val="0A5090"/>
                <w:sz w:val="22"/>
                <w:szCs w:val="22"/>
              </w:rPr>
              <w:t>Time:</w:t>
            </w:r>
          </w:p>
        </w:tc>
        <w:tc>
          <w:tcPr>
            <w:tcW w:w="7710" w:type="dxa"/>
            <w:tcBorders>
              <w:bottom w:val="none" w:sz="0" w:space="0" w:color="auto"/>
            </w:tcBorders>
          </w:tcPr>
          <w:p w14:paraId="0565911B" w14:textId="671C10A9" w:rsidR="00EF3758" w:rsidRPr="007457A1" w:rsidRDefault="0081392B" w:rsidP="00EF3758">
            <w:pPr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:00-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4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0 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.m. E</w:t>
            </w:r>
            <w:r w:rsidR="00B014B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="00EF3758" w:rsidRPr="007457A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T</w:t>
            </w:r>
          </w:p>
        </w:tc>
      </w:tr>
      <w:tr w:rsidR="00EF3758" w:rsidRPr="00842016" w14:paraId="1F8FBF80" w14:textId="77777777" w:rsidTr="004D4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one" w:sz="0" w:space="0" w:color="auto"/>
            </w:tcBorders>
          </w:tcPr>
          <w:p w14:paraId="52C6500A" w14:textId="77777777" w:rsidR="00EF3758" w:rsidRPr="00842016" w:rsidRDefault="00EF3758" w:rsidP="00EF3758">
            <w:pPr>
              <w:ind w:left="-105"/>
              <w:outlineLvl w:val="2"/>
              <w:rPr>
                <w:rFonts w:asciiTheme="minorHAnsi" w:eastAsia="Calibri" w:hAnsiTheme="minorHAnsi" w:cstheme="minorHAnsi"/>
                <w:color w:val="0A5090"/>
                <w:sz w:val="22"/>
                <w:szCs w:val="22"/>
              </w:rPr>
            </w:pPr>
            <w:r w:rsidRPr="00842016">
              <w:rPr>
                <w:rFonts w:asciiTheme="minorHAnsi" w:eastAsia="Calibri" w:hAnsiTheme="minorHAnsi" w:cstheme="minorHAnsi"/>
                <w:color w:val="0A5090"/>
                <w:sz w:val="22"/>
                <w:szCs w:val="22"/>
              </w:rPr>
              <w:t xml:space="preserve">Meeting Access: 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1CF96248" w14:textId="38C00890" w:rsidR="00EF3758" w:rsidRPr="007457A1" w:rsidRDefault="00EF3758" w:rsidP="00EF37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457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Zoom Meeting:</w:t>
            </w:r>
            <w:hyperlink r:id="rId9" w:history="1">
              <w:r w:rsidRPr="007457A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Link</w:t>
              </w:r>
            </w:hyperlink>
            <w:r w:rsidRPr="007457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263C250C" w14:textId="4F4B2FA1" w:rsidR="00EF3758" w:rsidRPr="007457A1" w:rsidRDefault="00EF3758" w:rsidP="00EF37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457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Meeting ID: </w:t>
            </w:r>
            <w:r w:rsidR="0081392B" w:rsidRPr="008139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828 6900 5056</w:t>
            </w:r>
          </w:p>
          <w:p w14:paraId="6C65FC5F" w14:textId="4B5FA75F" w:rsidR="00EF3758" w:rsidRPr="00842016" w:rsidRDefault="00EF3758" w:rsidP="00EF37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57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Passcode: </w:t>
            </w:r>
            <w:r w:rsidR="0081392B" w:rsidRPr="008139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535243</w:t>
            </w:r>
          </w:p>
        </w:tc>
      </w:tr>
    </w:tbl>
    <w:p w14:paraId="1F0D24C5" w14:textId="77777777" w:rsidR="004136DC" w:rsidRPr="00842016" w:rsidRDefault="004136DC" w:rsidP="00842016">
      <w:pPr>
        <w:pStyle w:val="Heading3"/>
        <w:spacing w:before="360" w:after="200" w:line="276" w:lineRule="auto"/>
      </w:pPr>
      <w:r w:rsidRPr="00842016">
        <w:t>Meeting Purpose</w:t>
      </w:r>
    </w:p>
    <w:p w14:paraId="2B71EF63" w14:textId="6AAB6D08" w:rsidR="004E353D" w:rsidRPr="00842016" w:rsidRDefault="00DF5651" w:rsidP="004E353D">
      <w:pPr>
        <w:spacing w:after="120" w:line="276" w:lineRule="auto"/>
        <w:rPr>
          <w:rFonts w:eastAsia="Times New Roman"/>
        </w:rPr>
      </w:pPr>
      <w:r w:rsidRPr="00842016">
        <w:rPr>
          <w:rFonts w:eastAsia="Times New Roman"/>
        </w:rPr>
        <w:t>The purpose of the meeting is to</w:t>
      </w:r>
      <w:r w:rsidR="00435E63">
        <w:rPr>
          <w:rFonts w:eastAsia="Times New Roman"/>
        </w:rPr>
        <w:t xml:space="preserve"> provide insights into NIDILRR data collection activities, update the Council, and review the Council’s most recent work.</w:t>
      </w:r>
    </w:p>
    <w:p w14:paraId="30C4FE58" w14:textId="30809E0D" w:rsidR="00EF3758" w:rsidRPr="00842016" w:rsidRDefault="00BE305C" w:rsidP="00842016">
      <w:pPr>
        <w:pStyle w:val="Heading3"/>
        <w:spacing w:before="240" w:after="200" w:line="276" w:lineRule="auto"/>
      </w:pPr>
      <w:r w:rsidRPr="00842016">
        <w:t xml:space="preserve">Agenda </w:t>
      </w:r>
      <w:r w:rsidR="009F1649" w:rsidRPr="00842016">
        <w:t>Items</w:t>
      </w:r>
    </w:p>
    <w:p w14:paraId="1D12BD8D" w14:textId="7E048EB4" w:rsidR="00EF3758" w:rsidRPr="0067713A" w:rsidRDefault="00435E63" w:rsidP="00EF3758">
      <w:pPr>
        <w:numPr>
          <w:ilvl w:val="0"/>
          <w:numId w:val="14"/>
        </w:numPr>
        <w:spacing w:after="120"/>
      </w:pPr>
      <w:r>
        <w:t xml:space="preserve">Presentation on NIDILRR data collection and data quality procedures </w:t>
      </w:r>
      <w:r>
        <w:rPr>
          <w:rFonts w:eastAsia="Times New Roman"/>
        </w:rPr>
        <w:t>(presented by Ken Wood)</w:t>
      </w:r>
    </w:p>
    <w:p w14:paraId="7C07D005" w14:textId="26BFD7C7" w:rsidR="00EF3758" w:rsidRPr="0067713A" w:rsidRDefault="00435E63" w:rsidP="00EF3758">
      <w:pPr>
        <w:numPr>
          <w:ilvl w:val="0"/>
          <w:numId w:val="14"/>
        </w:numPr>
        <w:spacing w:after="120"/>
      </w:pPr>
      <w:r>
        <w:t>Updates on Council activities</w:t>
      </w:r>
    </w:p>
    <w:p w14:paraId="3582A85B" w14:textId="342048DA" w:rsidR="0067713A" w:rsidRPr="0067713A" w:rsidRDefault="00435E63" w:rsidP="00435E63">
      <w:pPr>
        <w:pStyle w:val="ListParagraph"/>
        <w:numPr>
          <w:ilvl w:val="0"/>
          <w:numId w:val="14"/>
        </w:numPr>
        <w:spacing w:after="120"/>
        <w:contextualSpacing w:val="0"/>
      </w:pPr>
      <w:r>
        <w:t xml:space="preserve">Presentation of the draft equity-related data </w:t>
      </w:r>
      <w:r w:rsidR="00F92882">
        <w:t>products</w:t>
      </w:r>
      <w:r>
        <w:t xml:space="preserve"> (see </w:t>
      </w:r>
      <w:r w:rsidR="00F92882">
        <w:t xml:space="preserve">draft inventory </w:t>
      </w:r>
      <w:r>
        <w:t>attached)</w:t>
      </w:r>
    </w:p>
    <w:p w14:paraId="3D0D229C" w14:textId="7B4C631E" w:rsidR="00EA01F4" w:rsidRPr="0004081B" w:rsidRDefault="00113D80" w:rsidP="00D35A82">
      <w:pPr>
        <w:pStyle w:val="ListParagraph"/>
        <w:numPr>
          <w:ilvl w:val="0"/>
          <w:numId w:val="14"/>
        </w:numPr>
        <w:spacing w:after="120" w:line="276" w:lineRule="auto"/>
        <w:rPr>
          <w:rFonts w:ascii="Calibri" w:eastAsia="Calibri" w:hAnsi="Calibri" w:cs="Times New Roman"/>
          <w:bCs/>
        </w:rPr>
      </w:pPr>
      <w:bookmarkStart w:id="0" w:name="AppendixA"/>
      <w:bookmarkEnd w:id="0"/>
      <w:r>
        <w:t>Next</w:t>
      </w:r>
      <w:r w:rsidR="00435E63">
        <w:t xml:space="preserve"> steps</w:t>
      </w:r>
    </w:p>
    <w:sectPr w:rsidR="00EA01F4" w:rsidRPr="0004081B" w:rsidSect="009A1953">
      <w:headerReference w:type="default" r:id="rId10"/>
      <w:headerReference w:type="first" r:id="rId11"/>
      <w:footerReference w:type="firs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AC15" w14:textId="77777777" w:rsidR="005F4E78" w:rsidRDefault="005F4E78" w:rsidP="00D050E3">
      <w:pPr>
        <w:spacing w:after="0" w:line="240" w:lineRule="auto"/>
      </w:pPr>
      <w:r>
        <w:separator/>
      </w:r>
    </w:p>
  </w:endnote>
  <w:endnote w:type="continuationSeparator" w:id="0">
    <w:p w14:paraId="2444FDD2" w14:textId="77777777" w:rsidR="005F4E78" w:rsidRDefault="005F4E78" w:rsidP="00D0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4B3B" w14:textId="77777777" w:rsidR="00D050E3" w:rsidRDefault="00D050E3" w:rsidP="00501AEF">
    <w:pPr>
      <w:pStyle w:val="Footer"/>
      <w:jc w:val="center"/>
    </w:pPr>
    <w:proofErr w:type="spellStart"/>
    <w:r>
      <w:t>i</w:t>
    </w:r>
    <w:proofErr w:type="spellEnd"/>
  </w:p>
  <w:p w14:paraId="2708F84B" w14:textId="77777777" w:rsidR="00D050E3" w:rsidRDefault="00D050E3" w:rsidP="00501A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50B0" w14:textId="77777777" w:rsidR="005F4E78" w:rsidRDefault="005F4E78" w:rsidP="00D050E3">
      <w:pPr>
        <w:spacing w:after="0" w:line="240" w:lineRule="auto"/>
      </w:pPr>
      <w:r>
        <w:separator/>
      </w:r>
    </w:p>
  </w:footnote>
  <w:footnote w:type="continuationSeparator" w:id="0">
    <w:p w14:paraId="706C22B3" w14:textId="77777777" w:rsidR="005F4E78" w:rsidRDefault="005F4E78" w:rsidP="00D0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7BBC" w14:textId="77777777" w:rsidR="00D050E3" w:rsidRPr="00D050E3" w:rsidRDefault="00D050E3" w:rsidP="00D050E3">
    <w:pPr>
      <w:pStyle w:val="Heading1"/>
      <w:spacing w:after="240"/>
      <w:jc w:val="left"/>
      <w:rPr>
        <w:rFonts w:cstheme="minorHAnsi"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C226" w14:textId="77777777" w:rsidR="00D050E3" w:rsidRDefault="00D050E3" w:rsidP="00501AEF">
    <w:pPr>
      <w:pStyle w:val="Header"/>
      <w:jc w:val="right"/>
    </w:pPr>
    <w:r>
      <w:t>ACL Data Council –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DE1"/>
    <w:multiLevelType w:val="hybridMultilevel"/>
    <w:tmpl w:val="F03A7E0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A63236D"/>
    <w:multiLevelType w:val="hybridMultilevel"/>
    <w:tmpl w:val="C5028958"/>
    <w:lvl w:ilvl="0" w:tplc="DB62D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EC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67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A2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CF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C2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2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03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2A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36AA5"/>
    <w:multiLevelType w:val="hybridMultilevel"/>
    <w:tmpl w:val="A8E8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2230"/>
    <w:multiLevelType w:val="hybridMultilevel"/>
    <w:tmpl w:val="B79C4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77445"/>
    <w:multiLevelType w:val="hybridMultilevel"/>
    <w:tmpl w:val="50648EF8"/>
    <w:lvl w:ilvl="0" w:tplc="6EDC5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29B8D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0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AA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C9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A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D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4C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325B0D"/>
    <w:multiLevelType w:val="hybridMultilevel"/>
    <w:tmpl w:val="A5A64B7C"/>
    <w:lvl w:ilvl="0" w:tplc="2F4AB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2DB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8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0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6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4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A7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34532"/>
    <w:multiLevelType w:val="hybridMultilevel"/>
    <w:tmpl w:val="CF66F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C2575"/>
    <w:multiLevelType w:val="hybridMultilevel"/>
    <w:tmpl w:val="86A270AC"/>
    <w:lvl w:ilvl="0" w:tplc="22FEC0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43D35D3"/>
    <w:multiLevelType w:val="hybridMultilevel"/>
    <w:tmpl w:val="06BE23F2"/>
    <w:lvl w:ilvl="0" w:tplc="838AC2E2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601D"/>
    <w:multiLevelType w:val="hybridMultilevel"/>
    <w:tmpl w:val="1FFEC40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8E35E3"/>
    <w:multiLevelType w:val="hybridMultilevel"/>
    <w:tmpl w:val="F03CB542"/>
    <w:lvl w:ilvl="0" w:tplc="40427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6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4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E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0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3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E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0A438B"/>
    <w:multiLevelType w:val="hybridMultilevel"/>
    <w:tmpl w:val="C78A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5AB7"/>
    <w:multiLevelType w:val="hybridMultilevel"/>
    <w:tmpl w:val="0F268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36A9"/>
    <w:multiLevelType w:val="hybridMultilevel"/>
    <w:tmpl w:val="86468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F81A49"/>
    <w:multiLevelType w:val="hybridMultilevel"/>
    <w:tmpl w:val="4DD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0871"/>
    <w:multiLevelType w:val="hybridMultilevel"/>
    <w:tmpl w:val="EC96CDB8"/>
    <w:lvl w:ilvl="0" w:tplc="B99C4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098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A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A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03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AA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0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382154"/>
    <w:multiLevelType w:val="hybridMultilevel"/>
    <w:tmpl w:val="8506B136"/>
    <w:lvl w:ilvl="0" w:tplc="F322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D9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4D4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C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A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44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C5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94004F"/>
    <w:multiLevelType w:val="hybridMultilevel"/>
    <w:tmpl w:val="EE1C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F6CDF"/>
    <w:multiLevelType w:val="hybridMultilevel"/>
    <w:tmpl w:val="E21E1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44F5"/>
    <w:multiLevelType w:val="hybridMultilevel"/>
    <w:tmpl w:val="5CB6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C15F6"/>
    <w:multiLevelType w:val="hybridMultilevel"/>
    <w:tmpl w:val="6A829004"/>
    <w:lvl w:ilvl="0" w:tplc="5608E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9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66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8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EC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C7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68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84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69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0201AA"/>
    <w:multiLevelType w:val="hybridMultilevel"/>
    <w:tmpl w:val="EF4CB732"/>
    <w:lvl w:ilvl="0" w:tplc="81AC3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48C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40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2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2B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CD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87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D635A5"/>
    <w:multiLevelType w:val="hybridMultilevel"/>
    <w:tmpl w:val="6BB8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0E1C"/>
    <w:multiLevelType w:val="hybridMultilevel"/>
    <w:tmpl w:val="DC58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31A2D"/>
    <w:multiLevelType w:val="hybridMultilevel"/>
    <w:tmpl w:val="D182F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9774697">
    <w:abstractNumId w:val="0"/>
  </w:num>
  <w:num w:numId="2" w16cid:durableId="1579745939">
    <w:abstractNumId w:val="22"/>
  </w:num>
  <w:num w:numId="3" w16cid:durableId="351759396">
    <w:abstractNumId w:val="2"/>
  </w:num>
  <w:num w:numId="4" w16cid:durableId="180094492">
    <w:abstractNumId w:val="18"/>
  </w:num>
  <w:num w:numId="5" w16cid:durableId="1758600574">
    <w:abstractNumId w:val="17"/>
  </w:num>
  <w:num w:numId="6" w16cid:durableId="72507396">
    <w:abstractNumId w:val="4"/>
  </w:num>
  <w:num w:numId="7" w16cid:durableId="104011054">
    <w:abstractNumId w:val="13"/>
  </w:num>
  <w:num w:numId="8" w16cid:durableId="243422135">
    <w:abstractNumId w:val="23"/>
  </w:num>
  <w:num w:numId="9" w16cid:durableId="1217739056">
    <w:abstractNumId w:val="6"/>
  </w:num>
  <w:num w:numId="10" w16cid:durableId="315307409">
    <w:abstractNumId w:val="12"/>
  </w:num>
  <w:num w:numId="11" w16cid:durableId="973026306">
    <w:abstractNumId w:val="9"/>
  </w:num>
  <w:num w:numId="12" w16cid:durableId="736561050">
    <w:abstractNumId w:val="3"/>
  </w:num>
  <w:num w:numId="13" w16cid:durableId="2024092092">
    <w:abstractNumId w:val="14"/>
  </w:num>
  <w:num w:numId="14" w16cid:durableId="1195653302">
    <w:abstractNumId w:val="1"/>
  </w:num>
  <w:num w:numId="15" w16cid:durableId="1845972766">
    <w:abstractNumId w:val="15"/>
  </w:num>
  <w:num w:numId="16" w16cid:durableId="988826173">
    <w:abstractNumId w:val="21"/>
  </w:num>
  <w:num w:numId="17" w16cid:durableId="1308120539">
    <w:abstractNumId w:val="10"/>
  </w:num>
  <w:num w:numId="18" w16cid:durableId="1650984522">
    <w:abstractNumId w:val="16"/>
  </w:num>
  <w:num w:numId="19" w16cid:durableId="42558523">
    <w:abstractNumId w:val="7"/>
  </w:num>
  <w:num w:numId="20" w16cid:durableId="1857191337">
    <w:abstractNumId w:val="19"/>
  </w:num>
  <w:num w:numId="21" w16cid:durableId="486633725">
    <w:abstractNumId w:val="20"/>
  </w:num>
  <w:num w:numId="22" w16cid:durableId="1351445751">
    <w:abstractNumId w:val="5"/>
  </w:num>
  <w:num w:numId="23" w16cid:durableId="2132086677">
    <w:abstractNumId w:val="24"/>
  </w:num>
  <w:num w:numId="24" w16cid:durableId="658391492">
    <w:abstractNumId w:val="11"/>
  </w:num>
  <w:num w:numId="25" w16cid:durableId="1198200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49"/>
    <w:rsid w:val="0003663E"/>
    <w:rsid w:val="0004081B"/>
    <w:rsid w:val="00054A23"/>
    <w:rsid w:val="00060A3D"/>
    <w:rsid w:val="000648B3"/>
    <w:rsid w:val="0006678A"/>
    <w:rsid w:val="0007171B"/>
    <w:rsid w:val="00074BB2"/>
    <w:rsid w:val="0008032E"/>
    <w:rsid w:val="00084E6F"/>
    <w:rsid w:val="000A6828"/>
    <w:rsid w:val="00113D80"/>
    <w:rsid w:val="00134A8D"/>
    <w:rsid w:val="00145DAD"/>
    <w:rsid w:val="00166C5C"/>
    <w:rsid w:val="00174FA4"/>
    <w:rsid w:val="00190FAF"/>
    <w:rsid w:val="001A72BF"/>
    <w:rsid w:val="001D1AF6"/>
    <w:rsid w:val="001D2F70"/>
    <w:rsid w:val="001D3EB9"/>
    <w:rsid w:val="001E039D"/>
    <w:rsid w:val="001F077B"/>
    <w:rsid w:val="001F6F01"/>
    <w:rsid w:val="00210730"/>
    <w:rsid w:val="00212F91"/>
    <w:rsid w:val="00224A59"/>
    <w:rsid w:val="00231FFC"/>
    <w:rsid w:val="00266DCD"/>
    <w:rsid w:val="002777F9"/>
    <w:rsid w:val="002B1FDF"/>
    <w:rsid w:val="002D3F52"/>
    <w:rsid w:val="002E1673"/>
    <w:rsid w:val="003072AB"/>
    <w:rsid w:val="003444BF"/>
    <w:rsid w:val="00375B5D"/>
    <w:rsid w:val="0039625A"/>
    <w:rsid w:val="003A3555"/>
    <w:rsid w:val="003E520F"/>
    <w:rsid w:val="003F4CB7"/>
    <w:rsid w:val="003F6FCC"/>
    <w:rsid w:val="004136DC"/>
    <w:rsid w:val="00431A11"/>
    <w:rsid w:val="00435E63"/>
    <w:rsid w:val="004361CD"/>
    <w:rsid w:val="004425A3"/>
    <w:rsid w:val="004547E4"/>
    <w:rsid w:val="004A2068"/>
    <w:rsid w:val="004A55B6"/>
    <w:rsid w:val="004B1C6C"/>
    <w:rsid w:val="004D416C"/>
    <w:rsid w:val="004E353D"/>
    <w:rsid w:val="004E4A38"/>
    <w:rsid w:val="00501AEF"/>
    <w:rsid w:val="00530BE5"/>
    <w:rsid w:val="00536085"/>
    <w:rsid w:val="005407A4"/>
    <w:rsid w:val="0055382B"/>
    <w:rsid w:val="0056233C"/>
    <w:rsid w:val="00564FCB"/>
    <w:rsid w:val="00595E4C"/>
    <w:rsid w:val="005B3057"/>
    <w:rsid w:val="005D1AC6"/>
    <w:rsid w:val="005D2B41"/>
    <w:rsid w:val="005E2770"/>
    <w:rsid w:val="005F4E78"/>
    <w:rsid w:val="0060695C"/>
    <w:rsid w:val="0067713A"/>
    <w:rsid w:val="00681838"/>
    <w:rsid w:val="006A6D7A"/>
    <w:rsid w:val="006D4319"/>
    <w:rsid w:val="006D77B5"/>
    <w:rsid w:val="006F61A8"/>
    <w:rsid w:val="00711675"/>
    <w:rsid w:val="007272A3"/>
    <w:rsid w:val="00730A1C"/>
    <w:rsid w:val="00734BDD"/>
    <w:rsid w:val="007457A1"/>
    <w:rsid w:val="00793308"/>
    <w:rsid w:val="007D3D94"/>
    <w:rsid w:val="007D4D3E"/>
    <w:rsid w:val="007F36A7"/>
    <w:rsid w:val="0081392B"/>
    <w:rsid w:val="00813E42"/>
    <w:rsid w:val="00814876"/>
    <w:rsid w:val="0082210F"/>
    <w:rsid w:val="00823E7A"/>
    <w:rsid w:val="00842016"/>
    <w:rsid w:val="00857B3E"/>
    <w:rsid w:val="008975B7"/>
    <w:rsid w:val="008C08ED"/>
    <w:rsid w:val="008E274B"/>
    <w:rsid w:val="008F24C8"/>
    <w:rsid w:val="00917BD4"/>
    <w:rsid w:val="009317D4"/>
    <w:rsid w:val="009337CD"/>
    <w:rsid w:val="00945B7F"/>
    <w:rsid w:val="00947732"/>
    <w:rsid w:val="00972C10"/>
    <w:rsid w:val="00980C75"/>
    <w:rsid w:val="009A1953"/>
    <w:rsid w:val="009C599E"/>
    <w:rsid w:val="009F1649"/>
    <w:rsid w:val="00A30619"/>
    <w:rsid w:val="00A626AF"/>
    <w:rsid w:val="00AB03E2"/>
    <w:rsid w:val="00AC74F0"/>
    <w:rsid w:val="00AE2CB4"/>
    <w:rsid w:val="00AE3467"/>
    <w:rsid w:val="00AE3AD6"/>
    <w:rsid w:val="00B014B8"/>
    <w:rsid w:val="00B24EB1"/>
    <w:rsid w:val="00B34433"/>
    <w:rsid w:val="00B61CC2"/>
    <w:rsid w:val="00B91AC4"/>
    <w:rsid w:val="00BD6ED1"/>
    <w:rsid w:val="00BE305C"/>
    <w:rsid w:val="00C52F27"/>
    <w:rsid w:val="00C624FE"/>
    <w:rsid w:val="00C720C7"/>
    <w:rsid w:val="00CF0EA5"/>
    <w:rsid w:val="00D050E3"/>
    <w:rsid w:val="00D056B7"/>
    <w:rsid w:val="00D071B7"/>
    <w:rsid w:val="00D146F6"/>
    <w:rsid w:val="00D30E64"/>
    <w:rsid w:val="00D43DD4"/>
    <w:rsid w:val="00D72D23"/>
    <w:rsid w:val="00D77491"/>
    <w:rsid w:val="00D90889"/>
    <w:rsid w:val="00DB230D"/>
    <w:rsid w:val="00DB4FDC"/>
    <w:rsid w:val="00DF5651"/>
    <w:rsid w:val="00E42F64"/>
    <w:rsid w:val="00E653B9"/>
    <w:rsid w:val="00E93A49"/>
    <w:rsid w:val="00EA01F4"/>
    <w:rsid w:val="00EB5A86"/>
    <w:rsid w:val="00ED3D7F"/>
    <w:rsid w:val="00EF0A11"/>
    <w:rsid w:val="00EF3758"/>
    <w:rsid w:val="00F10518"/>
    <w:rsid w:val="00F17825"/>
    <w:rsid w:val="00F246FF"/>
    <w:rsid w:val="00F417C3"/>
    <w:rsid w:val="00F4245E"/>
    <w:rsid w:val="00F721FB"/>
    <w:rsid w:val="00F92882"/>
    <w:rsid w:val="00FE2A22"/>
    <w:rsid w:val="00FF1BEF"/>
    <w:rsid w:val="00FF1FED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5D3E"/>
  <w15:chartTrackingRefBased/>
  <w15:docId w15:val="{1D7E3B57-9988-4A4A-AD37-1783275F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4C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A5090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4C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A509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8ED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A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9F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EDFDF"/>
        <w:left w:val="single" w:sz="4" w:space="0" w:color="DEDFDF"/>
        <w:bottom w:val="single" w:sz="4" w:space="0" w:color="DEDFDF"/>
        <w:right w:val="single" w:sz="4" w:space="0" w:color="DEDFDF"/>
        <w:insideH w:val="single" w:sz="4" w:space="0" w:color="DEDFDF"/>
        <w:insideV w:val="single" w:sz="4" w:space="0" w:color="DEDFDF"/>
      </w:tblBorders>
    </w:tblPr>
    <w:tblStylePr w:type="firstRow">
      <w:rPr>
        <w:b/>
        <w:bCs/>
      </w:rPr>
      <w:tblPr/>
      <w:tcPr>
        <w:tcBorders>
          <w:bottom w:val="single" w:sz="12" w:space="0" w:color="CDCFCF"/>
        </w:tcBorders>
      </w:tcPr>
    </w:tblStylePr>
    <w:tblStylePr w:type="lastRow">
      <w:rPr>
        <w:b/>
        <w:bCs/>
      </w:rPr>
      <w:tblPr/>
      <w:tcPr>
        <w:tcBorders>
          <w:top w:val="double" w:sz="2" w:space="0" w:color="CD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F16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F1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24C8"/>
    <w:rPr>
      <w:rFonts w:eastAsiaTheme="majorEastAsia" w:cstheme="majorBidi"/>
      <w:b/>
      <w:color w:val="0A5090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4C8"/>
    <w:rPr>
      <w:rFonts w:eastAsiaTheme="majorEastAsia" w:cstheme="majorBidi"/>
      <w:b/>
      <w:color w:val="0A509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08ED"/>
    <w:rPr>
      <w:b/>
    </w:rPr>
  </w:style>
  <w:style w:type="character" w:styleId="Hyperlink">
    <w:name w:val="Hyperlink"/>
    <w:basedOn w:val="DefaultParagraphFont"/>
    <w:uiPriority w:val="99"/>
    <w:unhideWhenUsed/>
    <w:rsid w:val="00D050E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0E3"/>
  </w:style>
  <w:style w:type="paragraph" w:styleId="Footer">
    <w:name w:val="footer"/>
    <w:basedOn w:val="Normal"/>
    <w:link w:val="FooterChar"/>
    <w:uiPriority w:val="99"/>
    <w:unhideWhenUsed/>
    <w:rsid w:val="00D0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0E3"/>
  </w:style>
  <w:style w:type="character" w:styleId="UnresolvedMention">
    <w:name w:val="Unresolved Mention"/>
    <w:basedOn w:val="DefaultParagraphFont"/>
    <w:uiPriority w:val="99"/>
    <w:semiHidden/>
    <w:unhideWhenUsed/>
    <w:rsid w:val="00AC74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D2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6ED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E3A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2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2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33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390">
          <w:marLeft w:val="100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5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0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1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292">
          <w:marLeft w:val="115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554">
          <w:marLeft w:val="201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05">
          <w:marLeft w:val="201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387">
          <w:marLeft w:val="201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225">
          <w:marLeft w:val="115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751">
          <w:marLeft w:val="201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430">
          <w:marLeft w:val="201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800">
          <w:marLeft w:val="115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664">
          <w:marLeft w:val="201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221">
          <w:marLeft w:val="201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037">
          <w:marLeft w:val="201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2">
          <w:marLeft w:val="115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8">
          <w:marLeft w:val="201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524">
          <w:marLeft w:val="201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869005056?pwd=ZW5KZy9paFFOS3dESVh1TW5qN0VS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FD12-3DA9-4CBE-935C-CB6EAC2C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 Data Council - quarterly meeting - July 18, 2022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Data Council - quarterly meeting - July 18, 2022</dc:title>
  <dc:subject/>
  <dc:creator>Anne Leopold</dc:creator>
  <cp:keywords/>
  <dc:description/>
  <cp:lastModifiedBy>Chris Dizon (CTR)</cp:lastModifiedBy>
  <cp:revision>10</cp:revision>
  <dcterms:created xsi:type="dcterms:W3CDTF">2022-06-29T12:42:00Z</dcterms:created>
  <dcterms:modified xsi:type="dcterms:W3CDTF">2022-07-21T20:13:00Z</dcterms:modified>
</cp:coreProperties>
</file>